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default" w:eastAsia="仿宋_GB2312"/>
          <w:sz w:val="30"/>
          <w:szCs w:val="30"/>
          <w:highlight w:val="none"/>
          <w:lang w:val="en-US" w:eastAsia="zh-CN"/>
        </w:rPr>
        <w:t>2024 年广东省中学生田径接力锦标赛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9034C82"/>
    <w:rsid w:val="1AF45880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省学体艺联梁仲杰</cp:lastModifiedBy>
  <cp:lastPrinted>2020-04-08T12:50:00Z</cp:lastPrinted>
  <dcterms:modified xsi:type="dcterms:W3CDTF">2024-04-02T08:53:17Z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38349F81BA744DC2892C9E614CB839EC_13</vt:lpwstr>
  </property>
</Properties>
</file>